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5CE6">
      <w:pPr>
        <w:pStyle w:val="Heading1"/>
        <w:rPr>
          <w:rFonts w:ascii="Arial" w:hAnsi="Arial" w:cs="Arial"/>
        </w:rPr>
      </w:pPr>
      <w:bookmarkStart w:id="0" w:name="_GoBack"/>
      <w:bookmarkEnd w:id="0"/>
    </w:p>
    <w:p w:rsidR="00000000" w:rsidRDefault="00355CE6">
      <w:pPr>
        <w:pStyle w:val="Heading2"/>
        <w:ind w:left="0" w:firstLine="0"/>
        <w:jc w:val="center"/>
        <w:rPr>
          <w:rFonts w:ascii="News Gothic MT" w:hAnsi="News Gothic MT" w:cs="News Gothic MT"/>
          <w:color w:val="898989"/>
          <w:sz w:val="36"/>
          <w:szCs w:val="36"/>
        </w:rPr>
      </w:pPr>
      <w:r>
        <w:rPr>
          <w:rFonts w:ascii="News Gothic MT" w:hAnsi="News Gothic MT" w:cs="News Gothic MT"/>
          <w:color w:val="898989"/>
          <w:sz w:val="36"/>
          <w:szCs w:val="36"/>
        </w:rPr>
        <w:t>Betsy Hopkins, Maine General and Mark Schultz, Nebraska General</w:t>
      </w:r>
    </w:p>
    <w:p w:rsidR="00000000" w:rsidRDefault="00355CE6">
      <w:pPr>
        <w:pStyle w:val="Heading2"/>
        <w:ind w:left="0" w:firstLine="0"/>
        <w:jc w:val="center"/>
        <w:rPr>
          <w:rFonts w:ascii="News Gothic MT" w:hAnsi="News Gothic MT" w:cs="News Gothic MT"/>
          <w:color w:val="898989"/>
          <w:sz w:val="36"/>
          <w:szCs w:val="36"/>
        </w:rPr>
      </w:pPr>
      <w:r>
        <w:rPr>
          <w:rFonts w:ascii="News Gothic MT" w:hAnsi="News Gothic MT" w:cs="News Gothic MT"/>
          <w:color w:val="898989"/>
          <w:sz w:val="36"/>
          <w:szCs w:val="36"/>
        </w:rPr>
        <w:t>November 12, 2014</w:t>
      </w:r>
    </w:p>
    <w:p w:rsidR="00000000" w:rsidRDefault="00355CE6">
      <w:pPr>
        <w:pStyle w:val="Heading2"/>
        <w:ind w:left="0" w:firstLine="0"/>
        <w:jc w:val="center"/>
        <w:rPr>
          <w:rFonts w:ascii="News Gothic MT" w:hAnsi="News Gothic MT" w:cs="News Gothic MT"/>
          <w:color w:val="898989"/>
          <w:sz w:val="36"/>
          <w:szCs w:val="36"/>
        </w:rPr>
      </w:pPr>
      <w:r>
        <w:rPr>
          <w:rFonts w:ascii="News Gothic MT" w:hAnsi="News Gothic MT" w:cs="News Gothic MT"/>
          <w:color w:val="898989"/>
          <w:sz w:val="36"/>
          <w:szCs w:val="36"/>
        </w:rPr>
        <w:t xml:space="preserve">Fall 2014 Conference </w:t>
      </w:r>
      <w:r>
        <w:rPr>
          <w:rFonts w:ascii="News Gothic MT" w:hAnsi="News Gothic MT" w:cs="News Gothic MT"/>
          <w:color w:val="898989"/>
          <w:sz w:val="36"/>
          <w:szCs w:val="36"/>
        </w:rPr>
        <w:t>–</w:t>
      </w:r>
      <w:r>
        <w:rPr>
          <w:rFonts w:ascii="News Gothic MT" w:hAnsi="News Gothic MT" w:cs="News Gothic MT"/>
          <w:color w:val="898989"/>
          <w:sz w:val="36"/>
          <w:szCs w:val="36"/>
        </w:rPr>
        <w:t xml:space="preserve"> Miami FL</w:t>
      </w:r>
    </w:p>
    <w:p w:rsidR="00000000" w:rsidRDefault="00355CE6">
      <w:pPr>
        <w:pStyle w:val="Heading2"/>
        <w:ind w:left="0" w:firstLine="0"/>
        <w:jc w:val="center"/>
        <w:rPr>
          <w:rFonts w:ascii="News Gothic MT" w:hAnsi="News Gothic MT" w:cs="News Gothic MT"/>
          <w:color w:val="898989"/>
          <w:sz w:val="36"/>
          <w:szCs w:val="36"/>
        </w:rPr>
      </w:pPr>
    </w:p>
    <w:p w:rsidR="00000000" w:rsidRDefault="00355CE6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Administration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Administration moves to the Administration for Community Living in Department of Health and Human Services 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Creates new Independent Living Administration division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Creates a Director of Independent Living Administration to provide TA, support, and oversight of IL programs</w:t>
      </w:r>
    </w:p>
    <w:p w:rsidR="00000000" w:rsidRDefault="00355CE6">
      <w:pPr>
        <w:pStyle w:val="Heading2"/>
        <w:ind w:left="0" w:firstLine="0"/>
        <w:rPr>
          <w:rFonts w:ascii="News Gothic MT" w:hAnsi="News Gothic MT" w:cs="News Gothic MT"/>
          <w:sz w:val="48"/>
          <w:szCs w:val="48"/>
        </w:rPr>
      </w:pPr>
    </w:p>
    <w:p w:rsidR="00000000" w:rsidRDefault="00355CE6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Subtitle H</w:t>
      </w:r>
    </w:p>
    <w:p w:rsidR="00000000" w:rsidRDefault="00355CE6">
      <w:pPr>
        <w:pStyle w:val="Heading2"/>
        <w:ind w:left="0" w:firstLine="0"/>
        <w:jc w:val="center"/>
        <w:rPr>
          <w:rFonts w:ascii="News Gothic MT" w:hAnsi="News Gothic MT" w:cs="News Gothic MT"/>
          <w:color w:val="6FB7D7"/>
          <w:sz w:val="48"/>
          <w:szCs w:val="48"/>
        </w:rPr>
      </w:pPr>
      <w:r>
        <w:rPr>
          <w:rFonts w:ascii="News Gothic MT" w:hAnsi="News Gothic MT" w:cs="News Gothic MT"/>
          <w:color w:val="6FB7D7"/>
          <w:sz w:val="48"/>
          <w:szCs w:val="48"/>
        </w:rPr>
        <w:t>State Plan</w:t>
      </w:r>
    </w:p>
    <w:p w:rsidR="00000000" w:rsidRDefault="00355CE6" w:rsidP="00355CE6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>Developed by Chair of SILC and directors of CILs after public i</w:t>
      </w:r>
      <w:r>
        <w:rPr>
          <w:rFonts w:ascii="News Gothic MT" w:hAnsi="News Gothic MT" w:cs="News Gothic MT"/>
          <w:sz w:val="40"/>
          <w:szCs w:val="40"/>
        </w:rPr>
        <w:t>nput from individuals with disabilities and other stakeholders</w:t>
      </w:r>
    </w:p>
    <w:p w:rsidR="00000000" w:rsidRDefault="00355CE6" w:rsidP="00355CE6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 xml:space="preserve">Signed by Chair of SILC, director of designated </w:t>
      </w:r>
      <w:r>
        <w:rPr>
          <w:rFonts w:ascii="News Gothic MT" w:hAnsi="News Gothic MT" w:cs="News Gothic MT"/>
          <w:sz w:val="40"/>
          <w:szCs w:val="40"/>
        </w:rPr>
        <w:lastRenderedPageBreak/>
        <w:t>State entity, and not less than 51% of directors of CILs in the state</w:t>
      </w:r>
    </w:p>
    <w:p w:rsidR="00000000" w:rsidRDefault="00355CE6">
      <w:pPr>
        <w:pStyle w:val="Heading2"/>
        <w:ind w:left="550" w:hanging="550"/>
        <w:rPr>
          <w:rFonts w:ascii="News Gothic MT" w:hAnsi="News Gothic MT" w:cs="News Gothic MT"/>
          <w:sz w:val="40"/>
          <w:szCs w:val="40"/>
        </w:rPr>
      </w:pPr>
    </w:p>
    <w:p w:rsidR="00000000" w:rsidRDefault="00355CE6">
      <w:pPr>
        <w:pStyle w:val="Heading2"/>
        <w:ind w:left="0" w:firstLine="0"/>
        <w:jc w:val="center"/>
        <w:rPr>
          <w:rFonts w:ascii="News Gothic MT" w:hAnsi="News Gothic MT" w:cs="News Gothic MT"/>
          <w:color w:val="6FB7D7"/>
          <w:sz w:val="48"/>
          <w:szCs w:val="48"/>
        </w:rPr>
      </w:pPr>
      <w:r>
        <w:rPr>
          <w:rFonts w:ascii="News Gothic MT" w:hAnsi="News Gothic MT" w:cs="News Gothic MT"/>
          <w:color w:val="6FB7D7"/>
          <w:sz w:val="48"/>
          <w:szCs w:val="48"/>
        </w:rPr>
        <w:t>State Entity Designation</w:t>
      </w:r>
    </w:p>
    <w:p w:rsidR="00000000" w:rsidRDefault="00355CE6" w:rsidP="00355CE6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>Administrative/Fiduciary responsibility</w:t>
      </w:r>
    </w:p>
    <w:p w:rsidR="00000000" w:rsidRDefault="00355CE6" w:rsidP="00355CE6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>May retain no more than 5% for administration</w:t>
      </w:r>
    </w:p>
    <w:p w:rsidR="00000000" w:rsidRDefault="00355CE6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t>Subtitle H</w:t>
      </w:r>
    </w:p>
    <w:p w:rsidR="00000000" w:rsidRDefault="00355CE6">
      <w:pPr>
        <w:pStyle w:val="Heading2"/>
        <w:ind w:left="0" w:firstLine="0"/>
        <w:jc w:val="center"/>
        <w:rPr>
          <w:rFonts w:ascii="News Gothic MT" w:hAnsi="News Gothic MT" w:cs="News Gothic MT"/>
          <w:color w:val="6FB7D7"/>
          <w:sz w:val="48"/>
          <w:szCs w:val="48"/>
        </w:rPr>
      </w:pPr>
      <w:r>
        <w:rPr>
          <w:rFonts w:ascii="News Gothic MT" w:hAnsi="News Gothic MT" w:cs="News Gothic MT"/>
          <w:color w:val="6FB7D7"/>
          <w:sz w:val="48"/>
          <w:szCs w:val="48"/>
        </w:rPr>
        <w:t>SILC Membership</w:t>
      </w:r>
    </w:p>
    <w:p w:rsidR="00000000" w:rsidRDefault="00355CE6" w:rsidP="00355CE6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>Adds representative of CIL run by American Indian tribes (if one exists)</w:t>
      </w:r>
    </w:p>
    <w:p w:rsidR="00000000" w:rsidRDefault="00355CE6" w:rsidP="00355CE6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 xml:space="preserve">Designated State entity and representatives from State agencies providing services for individuals with </w:t>
      </w:r>
      <w:r>
        <w:rPr>
          <w:rFonts w:ascii="News Gothic MT" w:hAnsi="News Gothic MT" w:cs="News Gothic MT"/>
          <w:sz w:val="40"/>
          <w:szCs w:val="40"/>
        </w:rPr>
        <w:t>disabilities are ex-officio, nonvoting members (Same)</w:t>
      </w:r>
    </w:p>
    <w:p w:rsidR="00000000" w:rsidRDefault="00355CE6">
      <w:pPr>
        <w:pStyle w:val="Heading2"/>
        <w:ind w:left="0" w:firstLine="0"/>
        <w:jc w:val="center"/>
        <w:rPr>
          <w:rFonts w:ascii="News Gothic MT" w:hAnsi="News Gothic MT" w:cs="News Gothic MT"/>
          <w:color w:val="6FB7D7"/>
          <w:sz w:val="48"/>
          <w:szCs w:val="48"/>
        </w:rPr>
      </w:pPr>
      <w:r>
        <w:rPr>
          <w:rFonts w:ascii="News Gothic MT" w:hAnsi="News Gothic MT" w:cs="News Gothic MT"/>
          <w:color w:val="6FB7D7"/>
          <w:sz w:val="48"/>
          <w:szCs w:val="48"/>
        </w:rPr>
        <w:t>SILC Duties, Authorities and Limitations</w:t>
      </w:r>
    </w:p>
    <w:p w:rsidR="00000000" w:rsidRDefault="00355CE6" w:rsidP="00355CE6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>Adds duty to coordinate activities with other entities who provide services similar to or complementary to IL services (Iong-term community-based services and</w:t>
      </w:r>
      <w:r>
        <w:rPr>
          <w:rFonts w:ascii="News Gothic MT" w:hAnsi="News Gothic MT" w:cs="News Gothic MT"/>
          <w:sz w:val="40"/>
          <w:szCs w:val="40"/>
        </w:rPr>
        <w:t xml:space="preserve"> supports)</w:t>
      </w:r>
    </w:p>
    <w:p w:rsidR="00000000" w:rsidRDefault="00355CE6" w:rsidP="00355CE6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>Adds authority to work with CILs to improve services</w:t>
      </w:r>
    </w:p>
    <w:p w:rsidR="00000000" w:rsidRDefault="00355CE6" w:rsidP="00355CE6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>Adds authority to conduct resource development activities</w:t>
      </w:r>
    </w:p>
    <w:p w:rsidR="00000000" w:rsidRDefault="00355CE6" w:rsidP="00355CE6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sz w:val="40"/>
          <w:szCs w:val="40"/>
        </w:rPr>
      </w:pPr>
      <w:r>
        <w:rPr>
          <w:rFonts w:ascii="News Gothic MT" w:hAnsi="News Gothic MT" w:cs="News Gothic MT"/>
          <w:sz w:val="40"/>
          <w:szCs w:val="40"/>
        </w:rPr>
        <w:t>Adds limitation that SILCs shall not provide (or manage) IL services</w:t>
      </w:r>
    </w:p>
    <w:p w:rsidR="00000000" w:rsidRDefault="00355CE6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lastRenderedPageBreak/>
        <w:t>Subtitle H Indicators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Indicators of minimum complianc</w:t>
      </w:r>
      <w:r>
        <w:rPr>
          <w:rFonts w:ascii="News Gothic MT" w:hAnsi="News Gothic MT" w:cs="News Gothic MT"/>
          <w:sz w:val="48"/>
          <w:szCs w:val="48"/>
        </w:rPr>
        <w:t>e for CILs and SILCs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To be developed 1 year after date of enactment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Annual report will describe how CILs have complied with the standards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Annual report will be made available to the public</w:t>
      </w:r>
    </w:p>
    <w:p w:rsidR="00000000" w:rsidRDefault="00355CE6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355CE6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92"/>
          <w:szCs w:val="92"/>
        </w:rPr>
        <w:lastRenderedPageBreak/>
        <w:br/>
      </w:r>
      <w:r>
        <w:rPr>
          <w:rFonts w:ascii="News Gothic MT" w:hAnsi="News Gothic MT" w:cs="News Gothic MT"/>
          <w:color w:val="2C7C9F"/>
          <w:sz w:val="80"/>
          <w:szCs w:val="80"/>
        </w:rPr>
        <w:t>Part B Administration and Authorization of Funds</w:t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The state may use funds received to provide for  resources (but not more than 30%) approved in a State plan.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2015 - $22, 878,000*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2016 - $24, 645,000*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2017 - $25,714,000*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2018 - $26, 319.000*</w:t>
      </w:r>
    </w:p>
    <w:p w:rsidR="00000000" w:rsidRDefault="00355CE6">
      <w:pPr>
        <w:pStyle w:val="Heading2"/>
        <w:ind w:left="0" w:firstLine="0"/>
        <w:rPr>
          <w:rFonts w:ascii="News Gothic MT" w:hAnsi="News Gothic MT" w:cs="News Gothic MT"/>
          <w:sz w:val="34"/>
          <w:szCs w:val="34"/>
        </w:rPr>
      </w:pPr>
      <w:r>
        <w:rPr>
          <w:rFonts w:ascii="News Gothic MT" w:hAnsi="News Gothic MT" w:cs="News Gothic MT"/>
          <w:sz w:val="48"/>
          <w:szCs w:val="48"/>
        </w:rPr>
        <w:tab/>
        <w:t>*</w:t>
      </w:r>
      <w:r>
        <w:rPr>
          <w:rFonts w:ascii="News Gothic MT" w:hAnsi="News Gothic MT" w:cs="News Gothic MT"/>
          <w:sz w:val="34"/>
          <w:szCs w:val="34"/>
        </w:rPr>
        <w:t>Estimates only</w:t>
      </w:r>
    </w:p>
    <w:p w:rsidR="00000000" w:rsidRDefault="00355CE6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355CE6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355CE6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92"/>
          <w:szCs w:val="92"/>
        </w:rPr>
        <w:br/>
        <w:t xml:space="preserve">Part C Centers for </w:t>
      </w:r>
      <w:r>
        <w:rPr>
          <w:rFonts w:ascii="News Gothic MT" w:hAnsi="News Gothic MT" w:cs="News Gothic MT"/>
          <w:color w:val="2C7C9F"/>
          <w:sz w:val="92"/>
          <w:szCs w:val="92"/>
        </w:rPr>
        <w:lastRenderedPageBreak/>
        <w:t>Independe</w:t>
      </w:r>
      <w:r>
        <w:rPr>
          <w:rFonts w:ascii="News Gothic MT" w:hAnsi="News Gothic MT" w:cs="News Gothic MT"/>
          <w:color w:val="2C7C9F"/>
          <w:sz w:val="92"/>
          <w:szCs w:val="92"/>
        </w:rPr>
        <w:t>nt Living</w:t>
      </w:r>
      <w:r>
        <w:rPr>
          <w:rFonts w:ascii="News Gothic MT" w:hAnsi="News Gothic MT" w:cs="News Gothic MT"/>
          <w:color w:val="2C7C9F"/>
          <w:sz w:val="92"/>
          <w:szCs w:val="92"/>
        </w:rPr>
        <w:br/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“</w:t>
      </w:r>
      <w:r>
        <w:rPr>
          <w:rFonts w:ascii="News Gothic MT" w:hAnsi="News Gothic MT" w:cs="News Gothic MT"/>
          <w:sz w:val="48"/>
          <w:szCs w:val="48"/>
        </w:rPr>
        <w:t>Administrator shall make available versus Commissioner shall allot</w:t>
      </w:r>
      <w:r>
        <w:rPr>
          <w:rFonts w:ascii="News Gothic MT" w:hAnsi="News Gothic MT" w:cs="News Gothic MT"/>
          <w:sz w:val="48"/>
          <w:szCs w:val="48"/>
        </w:rPr>
        <w:t>”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Commissioner will reserve not less than 1.8 percent and not more than 2 percent of the funds for TA. (same)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Centers where Federal funding exceeds state funding:</w:t>
      </w:r>
    </w:p>
    <w:p w:rsidR="00000000" w:rsidRDefault="00355CE6" w:rsidP="00355CE6">
      <w:pPr>
        <w:pStyle w:val="Heading3"/>
        <w:numPr>
          <w:ilvl w:val="0"/>
          <w:numId w:val="3"/>
        </w:numPr>
        <w:ind w:left="1080" w:hanging="530"/>
        <w:rPr>
          <w:rFonts w:ascii="News Gothic MT" w:hAnsi="News Gothic MT" w:cs="News Gothic MT"/>
          <w:sz w:val="44"/>
          <w:szCs w:val="44"/>
        </w:rPr>
      </w:pPr>
      <w:r>
        <w:rPr>
          <w:rFonts w:ascii="News Gothic MT" w:hAnsi="News Gothic MT" w:cs="News Gothic MT"/>
          <w:sz w:val="44"/>
          <w:szCs w:val="44"/>
        </w:rPr>
        <w:t>Sta</w:t>
      </w:r>
      <w:r>
        <w:rPr>
          <w:rFonts w:ascii="News Gothic MT" w:hAnsi="News Gothic MT" w:cs="News Gothic MT"/>
          <w:sz w:val="44"/>
          <w:szCs w:val="44"/>
        </w:rPr>
        <w:t>te plan determines design for establishing a statewide network of CILS</w:t>
      </w:r>
    </w:p>
    <w:p w:rsidR="00000000" w:rsidRDefault="00355CE6" w:rsidP="00355CE6">
      <w:pPr>
        <w:pStyle w:val="Heading3"/>
        <w:numPr>
          <w:ilvl w:val="0"/>
          <w:numId w:val="3"/>
        </w:numPr>
        <w:ind w:left="1080" w:hanging="530"/>
        <w:rPr>
          <w:rFonts w:ascii="News Gothic MT" w:hAnsi="News Gothic MT" w:cs="News Gothic MT"/>
          <w:sz w:val="44"/>
          <w:szCs w:val="44"/>
        </w:rPr>
      </w:pPr>
      <w:r>
        <w:rPr>
          <w:rFonts w:ascii="News Gothic MT" w:hAnsi="News Gothic MT" w:cs="News Gothic MT"/>
          <w:sz w:val="44"/>
          <w:szCs w:val="44"/>
        </w:rPr>
        <w:t>Adds input from individuals with disabilities and other interested parties from within the new region that is applying for a CIL</w:t>
      </w:r>
    </w:p>
    <w:p w:rsidR="00000000" w:rsidRDefault="00355CE6">
      <w:pPr>
        <w:pStyle w:val="Heading3"/>
        <w:ind w:left="550" w:firstLine="0"/>
        <w:rPr>
          <w:rFonts w:ascii="News Gothic MT" w:hAnsi="News Gothic MT" w:cs="News Gothic MT"/>
          <w:sz w:val="44"/>
          <w:szCs w:val="44"/>
        </w:rPr>
      </w:pPr>
      <w:r>
        <w:rPr>
          <w:rFonts w:ascii="News Gothic MT" w:hAnsi="News Gothic MT" w:cs="News Gothic MT"/>
          <w:sz w:val="44"/>
          <w:szCs w:val="44"/>
        </w:rPr>
        <w:t xml:space="preserve"> </w:t>
      </w:r>
    </w:p>
    <w:p w:rsidR="00000000" w:rsidRDefault="00355CE6">
      <w:pPr>
        <w:pStyle w:val="Heading3"/>
        <w:ind w:left="1080" w:hanging="530"/>
        <w:rPr>
          <w:rFonts w:ascii="News Gothic MT" w:hAnsi="News Gothic MT" w:cs="News Gothic MT"/>
          <w:sz w:val="44"/>
          <w:szCs w:val="44"/>
        </w:rPr>
      </w:pPr>
    </w:p>
    <w:p w:rsidR="00000000" w:rsidRDefault="00355CE6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92"/>
          <w:szCs w:val="92"/>
        </w:rPr>
      </w:pPr>
      <w:r>
        <w:rPr>
          <w:rFonts w:ascii="News Gothic MT" w:hAnsi="News Gothic MT" w:cs="News Gothic MT"/>
          <w:color w:val="2C7C9F"/>
          <w:sz w:val="92"/>
          <w:szCs w:val="92"/>
        </w:rPr>
        <w:br/>
      </w:r>
      <w:r>
        <w:rPr>
          <w:rFonts w:ascii="News Gothic MT" w:hAnsi="News Gothic MT" w:cs="News Gothic MT"/>
          <w:color w:val="2C7C9F"/>
          <w:sz w:val="92"/>
          <w:szCs w:val="92"/>
        </w:rPr>
        <w:br/>
        <w:t xml:space="preserve">IL Services for Older </w:t>
      </w:r>
      <w:r>
        <w:rPr>
          <w:rFonts w:ascii="News Gothic MT" w:hAnsi="News Gothic MT" w:cs="News Gothic MT"/>
          <w:color w:val="2C7C9F"/>
          <w:sz w:val="92"/>
          <w:szCs w:val="92"/>
        </w:rPr>
        <w:lastRenderedPageBreak/>
        <w:t>Individuals who are Blind</w:t>
      </w:r>
    </w:p>
    <w:p w:rsidR="00000000" w:rsidRDefault="00355CE6" w:rsidP="00355CE6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Training and Technical Assistance: (New)</w:t>
      </w:r>
    </w:p>
    <w:p w:rsidR="00000000" w:rsidRDefault="00355CE6" w:rsidP="00355CE6">
      <w:pPr>
        <w:pStyle w:val="Heading3"/>
        <w:numPr>
          <w:ilvl w:val="0"/>
          <w:numId w:val="3"/>
        </w:numPr>
        <w:ind w:left="1080" w:hanging="530"/>
        <w:rPr>
          <w:rFonts w:ascii="News Gothic MT" w:hAnsi="News Gothic MT" w:cs="News Gothic MT"/>
          <w:sz w:val="44"/>
          <w:szCs w:val="44"/>
        </w:rPr>
      </w:pPr>
      <w:r>
        <w:rPr>
          <w:rFonts w:ascii="News Gothic MT" w:hAnsi="News Gothic MT" w:cs="News Gothic MT"/>
          <w:sz w:val="44"/>
          <w:szCs w:val="44"/>
        </w:rPr>
        <w:t>Commissioner shall reserve at least 1.8% and not more than 2% of funds to provide training and technical assistance (TA) to DSAs or other providers of IL services for older individuals who are blind.</w:t>
      </w:r>
    </w:p>
    <w:p w:rsidR="00000000" w:rsidRDefault="00355CE6" w:rsidP="00355CE6">
      <w:pPr>
        <w:pStyle w:val="Heading3"/>
        <w:numPr>
          <w:ilvl w:val="0"/>
          <w:numId w:val="3"/>
        </w:numPr>
        <w:ind w:left="1080" w:hanging="530"/>
        <w:rPr>
          <w:rFonts w:ascii="News Gothic MT" w:hAnsi="News Gothic MT" w:cs="News Gothic MT"/>
          <w:sz w:val="44"/>
          <w:szCs w:val="44"/>
        </w:rPr>
      </w:pPr>
      <w:r>
        <w:rPr>
          <w:rFonts w:ascii="News Gothic MT" w:hAnsi="News Gothic MT" w:cs="News Gothic MT"/>
          <w:sz w:val="44"/>
          <w:szCs w:val="44"/>
        </w:rPr>
        <w:t>The Co</w:t>
      </w:r>
      <w:r>
        <w:rPr>
          <w:rFonts w:ascii="News Gothic MT" w:hAnsi="News Gothic MT" w:cs="News Gothic MT"/>
          <w:sz w:val="44"/>
          <w:szCs w:val="44"/>
        </w:rPr>
        <w:t>mmissioner shall conduct a survey of DSAs that receive grants under section 752 regarding training and TA needs in order to determine priorities.</w:t>
      </w:r>
    </w:p>
    <w:p w:rsidR="00000000" w:rsidRDefault="00355CE6" w:rsidP="00355CE6">
      <w:pPr>
        <w:pStyle w:val="Heading3"/>
        <w:numPr>
          <w:ilvl w:val="0"/>
          <w:numId w:val="3"/>
        </w:numPr>
        <w:ind w:left="1080" w:hanging="530"/>
        <w:rPr>
          <w:rFonts w:ascii="News Gothic MT" w:hAnsi="News Gothic MT" w:cs="News Gothic MT"/>
          <w:sz w:val="44"/>
          <w:szCs w:val="44"/>
        </w:rPr>
      </w:pPr>
      <w:r>
        <w:rPr>
          <w:rFonts w:ascii="News Gothic MT" w:hAnsi="News Gothic MT" w:cs="News Gothic MT"/>
          <w:sz w:val="44"/>
          <w:szCs w:val="44"/>
        </w:rPr>
        <w:t>To receive TA, an entity shall submit application to the Commissioner with a proposal to provide training a</w:t>
      </w:r>
      <w:r>
        <w:rPr>
          <w:rFonts w:ascii="News Gothic MT" w:hAnsi="News Gothic MT" w:cs="News Gothic MT"/>
          <w:sz w:val="44"/>
          <w:szCs w:val="44"/>
        </w:rPr>
        <w:t xml:space="preserve">nd TA.  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CAF5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3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E6"/>
    <w:rsid w:val="003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893F60-3D8E-489D-8D88-CD7A8172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50" w:hanging="550"/>
      <w:outlineLvl w:val="0"/>
    </w:pPr>
    <w:rPr>
      <w:rFonts w:ascii="Times New Roman" w:hAnsi="Times New Roman" w:cs="Times New Roman"/>
      <w:color w:val="595959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530"/>
      <w:outlineLvl w:val="1"/>
    </w:pPr>
    <w:rPr>
      <w:rFonts w:ascii="Times New Roman" w:hAnsi="Times New Roman" w:cs="Times New Roman"/>
      <w:color w:val="595959"/>
      <w:kern w:val="2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25" w:hanging="445"/>
      <w:outlineLvl w:val="2"/>
    </w:pPr>
    <w:rPr>
      <w:rFonts w:ascii="Times New Roman" w:hAnsi="Times New Roman" w:cs="Times New Roman"/>
      <w:color w:val="595959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990" w:hanging="465"/>
      <w:outlineLvl w:val="3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5" w:hanging="445"/>
      <w:outlineLvl w:val="4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 w:hanging="445"/>
      <w:outlineLvl w:val="5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35" w:hanging="445"/>
      <w:outlineLvl w:val="6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778" w:hanging="445"/>
      <w:outlineLvl w:val="7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235" w:hanging="445"/>
      <w:outlineLvl w:val="8"/>
    </w:pPr>
    <w:rPr>
      <w:rFonts w:ascii="Times New Roman" w:hAnsi="Times New Roman" w:cs="Times New Roman"/>
      <w:color w:val="595959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Danielle Guest</cp:lastModifiedBy>
  <cp:revision>2</cp:revision>
  <dcterms:created xsi:type="dcterms:W3CDTF">2017-05-29T20:36:00Z</dcterms:created>
  <dcterms:modified xsi:type="dcterms:W3CDTF">2017-05-29T20:36:00Z</dcterms:modified>
</cp:coreProperties>
</file>